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7A" w:rsidRPr="00D5517A" w:rsidRDefault="00D5517A" w:rsidP="00D5517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517A">
        <w:rPr>
          <w:rFonts w:ascii="Times New Roman" w:hAnsi="Times New Roman" w:cs="Times New Roman"/>
          <w:b/>
          <w:bCs/>
          <w:sz w:val="28"/>
          <w:szCs w:val="28"/>
        </w:rPr>
        <w:t>Камская транспортная прокуратура разъясняет:</w:t>
      </w:r>
    </w:p>
    <w:p w:rsidR="00F70CE3" w:rsidRPr="00F70CE3" w:rsidRDefault="00F70CE3" w:rsidP="00F70CE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0CE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важно знать о плановых и внеплановых проверках в 2023 году</w:t>
      </w:r>
    </w:p>
    <w:p w:rsidR="00F70CE3" w:rsidRPr="00F70CE3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2022 году был введен мораторий на плановые проверки, а также  ограничения на 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внеплановых проверок (Постановление Правительства РФ от 10.03.2022 № 336).</w:t>
      </w:r>
    </w:p>
    <w:p w:rsidR="00F70CE3" w:rsidRPr="00F70CE3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1 октября 2022 года в данное постановление внесли важные изменения: мораторий на плановые проверки продлили на 2023 год, а вот ограничения на внеплановые проверки уже не будут действовать (Постановление Правительства РФ  от 01.10.2022 № 1743).</w:t>
      </w:r>
    </w:p>
    <w:p w:rsidR="00C21FF4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Исключение: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Плановые проверки м</w:t>
      </w:r>
      <w:r w:rsidR="00C21FF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огут проводиться в отношении: </w:t>
      </w:r>
      <w:r w:rsidR="00C21F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тех, кто отнесен к категориям чрезвычайно высокого и высокого риска</w:t>
      </w:r>
      <w:r w:rsidR="00C21F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0CE3" w:rsidRPr="00F70CE3" w:rsidRDefault="00C21FF4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MS Mincho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MS Mincho" w:cs="Times New Roman"/>
          <w:sz w:val="28"/>
          <w:szCs w:val="28"/>
          <w:lang w:eastAsia="ru-RU"/>
        </w:rPr>
        <w:t>е</w:t>
      </w:r>
      <w:r w:rsidR="00F70CE3"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объект контроля не отнесен к определенной категории риска, он считается отнесенным к категории низкого риска (ч. 4 ст. 24 Закона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="00F70CE3"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F70CE3"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пасных производственных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II класса 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F70CE3"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гидротехнических сооружений II класса (п. 11(3) Постановления Правительства РФ от 10.03.2022 № 336)</w:t>
      </w:r>
    </w:p>
    <w:p w:rsidR="00F70CE3" w:rsidRPr="00F70CE3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 году внеплановые проверки разрешены.</w:t>
      </w:r>
    </w:p>
    <w:p w:rsidR="00F70CE3" w:rsidRPr="00F70CE3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на проверки в 2023 году (как и в 2022 году) распространяется только на контрольные мероприятия, регулируемые: Законом № 248-ФЗ и частично Законом № 294-ФЗ.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Мораторий распространяется только на контрольные мероприятия с взаимодействием с контролируемым лицом. Это контрольные закупки, мониторинговые закупки, выборочный контроль, рейдовый осмотр, инспекционный визит, выездные и документарные проверки (</w:t>
      </w:r>
      <w:proofErr w:type="gramStart"/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56 Закона № 248-ФЗ).</w:t>
      </w:r>
    </w:p>
    <w:p w:rsidR="00C21FF4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и контрольные мероприятия без взаимодействия не запрещены. Профилактические визиты могут быть обязательными и необязательными. По общему правилу можно отказаться от обязательного профилактического визита, уведомив об этом контрольный орган за три рабочих дня до даты его проведения.</w:t>
      </w:r>
    </w:p>
    <w:p w:rsidR="00F70CE3" w:rsidRPr="00F70CE3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Выездные и камеральные налоговые проверки по-прежнему можно проводить, поскольку они не попадают под регулирование Закона № 248-ФЗ.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Исключение: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1F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аккредитованных IT-компаний. Выездную проверку в такой организации смогут провести только с разрешения вышестоящего налогового органа. Это правило будет действовать до 3 марта 2025 года.</w:t>
      </w:r>
    </w:p>
    <w:p w:rsidR="00F70CE3" w:rsidRPr="00F70CE3" w:rsidRDefault="00F70CE3" w:rsidP="00C21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F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ВАЖНО</w:t>
      </w:r>
      <w:r w:rsidRPr="00F70CE3">
        <w:rPr>
          <w:rFonts w:ascii="Times New Roman" w:eastAsia="Times New Roman" w:hAnsi="Times New Roman" w:cs="Times New Roman"/>
          <w:sz w:val="28"/>
          <w:szCs w:val="28"/>
          <w:lang w:eastAsia="ru-RU"/>
        </w:rPr>
        <w:t>! С 2023 года обжаловать решение, действия или бездействие должностных лиц нужно сначала в вышестоящий орган. Подать жалобу в суд без досудебного обжалования нельзя. </w:t>
      </w:r>
    </w:p>
    <w:p w:rsidR="00916A28" w:rsidRPr="00C21FF4" w:rsidRDefault="00916A28" w:rsidP="00C21F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A28" w:rsidRPr="00C21FF4" w:rsidSect="0047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ED"/>
    <w:rsid w:val="001201ED"/>
    <w:rsid w:val="00474DB6"/>
    <w:rsid w:val="00916A28"/>
    <w:rsid w:val="00C21FF4"/>
    <w:rsid w:val="00D5517A"/>
    <w:rsid w:val="00F70C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B6"/>
  </w:style>
  <w:style w:type="paragraph" w:styleId="2">
    <w:name w:val="heading 2"/>
    <w:basedOn w:val="a"/>
    <w:link w:val="20"/>
    <w:uiPriority w:val="9"/>
    <w:qFormat/>
    <w:rsid w:val="00F7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0C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70CE3"/>
    <w:rPr>
      <w:b/>
      <w:bCs/>
    </w:rPr>
  </w:style>
  <w:style w:type="paragraph" w:styleId="a4">
    <w:name w:val="Normal (Web)"/>
    <w:basedOn w:val="a"/>
    <w:uiPriority w:val="99"/>
    <w:semiHidden/>
    <w:unhideWhenUsed/>
    <w:rsid w:val="00F70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none</cp:lastModifiedBy>
  <cp:revision>3</cp:revision>
  <dcterms:created xsi:type="dcterms:W3CDTF">2023-02-20T11:06:00Z</dcterms:created>
  <dcterms:modified xsi:type="dcterms:W3CDTF">2023-02-20T11:08:00Z</dcterms:modified>
</cp:coreProperties>
</file>